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68C" w:rsidRDefault="00BA668C" w:rsidP="00BA668C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634626">
        <w:rPr>
          <w:rFonts w:ascii="Times New Roman" w:hAnsi="Times New Roman" w:cs="Times New Roman"/>
          <w:sz w:val="32"/>
          <w:szCs w:val="32"/>
        </w:rPr>
        <w:t>К СВЕДЕНИЮ ГРАЖДАН!</w:t>
      </w:r>
    </w:p>
    <w:p w:rsidR="00BA668C" w:rsidRDefault="00BA668C" w:rsidP="00BA66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634626">
        <w:rPr>
          <w:rFonts w:ascii="Times New Roman" w:eastAsia="Calibri" w:hAnsi="Times New Roman" w:cs="Times New Roman"/>
          <w:sz w:val="30"/>
          <w:szCs w:val="30"/>
        </w:rPr>
        <w:t>Постановлением Совета Министров Республики Беларусь от 25 марта 2022 г. № 166 «Об изменении постановлений Совета Министров Республики Беларусь»</w:t>
      </w:r>
      <w:r>
        <w:rPr>
          <w:rFonts w:ascii="Times New Roman" w:eastAsia="Calibri" w:hAnsi="Times New Roman" w:cs="Times New Roman"/>
          <w:sz w:val="30"/>
          <w:szCs w:val="30"/>
        </w:rPr>
        <w:t xml:space="preserve"> уточнены </w:t>
      </w:r>
      <w:r w:rsidRPr="00103F64">
        <w:rPr>
          <w:rFonts w:ascii="Times New Roman" w:eastAsia="Calibri" w:hAnsi="Times New Roman" w:cs="Times New Roman"/>
          <w:b/>
          <w:sz w:val="30"/>
          <w:szCs w:val="30"/>
        </w:rPr>
        <w:t xml:space="preserve">категории граждан, относящихся </w:t>
      </w:r>
      <w:proofErr w:type="gramStart"/>
      <w:r w:rsidRPr="00103F64">
        <w:rPr>
          <w:rFonts w:ascii="Times New Roman" w:eastAsia="Calibri" w:hAnsi="Times New Roman" w:cs="Times New Roman"/>
          <w:b/>
          <w:sz w:val="30"/>
          <w:szCs w:val="30"/>
        </w:rPr>
        <w:t>к</w:t>
      </w:r>
      <w:proofErr w:type="gramEnd"/>
      <w:r w:rsidRPr="00103F64">
        <w:rPr>
          <w:rFonts w:ascii="Times New Roman" w:eastAsia="Calibri" w:hAnsi="Times New Roman" w:cs="Times New Roman"/>
          <w:b/>
          <w:sz w:val="30"/>
          <w:szCs w:val="30"/>
        </w:rPr>
        <w:t xml:space="preserve"> незанятым в экономике</w:t>
      </w:r>
      <w:r>
        <w:rPr>
          <w:rFonts w:ascii="Times New Roman" w:eastAsia="Calibri" w:hAnsi="Times New Roman" w:cs="Times New Roman"/>
          <w:b/>
          <w:sz w:val="30"/>
          <w:szCs w:val="30"/>
        </w:rPr>
        <w:t>.</w:t>
      </w:r>
    </w:p>
    <w:p w:rsidR="00BA668C" w:rsidRDefault="00BA668C" w:rsidP="00BA66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>
        <w:rPr>
          <w:rFonts w:ascii="Times New Roman" w:eastAsia="Calibri" w:hAnsi="Times New Roman" w:cs="Times New Roman"/>
          <w:sz w:val="30"/>
          <w:szCs w:val="30"/>
        </w:rPr>
        <w:t xml:space="preserve"> частности</w:t>
      </w:r>
      <w:r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634626">
        <w:rPr>
          <w:rFonts w:ascii="Times New Roman" w:eastAsia="Calibri" w:hAnsi="Times New Roman" w:cs="Times New Roman"/>
          <w:sz w:val="30"/>
          <w:szCs w:val="30"/>
        </w:rPr>
        <w:t xml:space="preserve">в список трудоспособных граждан, не занятых в экономике, оплачивающих услуги по полной стоимости, </w:t>
      </w:r>
      <w:r w:rsidRPr="00634626">
        <w:rPr>
          <w:rFonts w:ascii="Times New Roman" w:eastAsia="Calibri" w:hAnsi="Times New Roman" w:cs="Times New Roman"/>
          <w:b/>
          <w:sz w:val="30"/>
          <w:szCs w:val="30"/>
        </w:rPr>
        <w:t>подлежат включению</w:t>
      </w:r>
      <w:r w:rsidRPr="00634626">
        <w:rPr>
          <w:rFonts w:ascii="Times New Roman" w:eastAsia="Calibri" w:hAnsi="Times New Roman" w:cs="Times New Roman"/>
          <w:sz w:val="30"/>
          <w:szCs w:val="30"/>
        </w:rPr>
        <w:t xml:space="preserve"> граждане, уволившиеся с работы в Республике Беларусь и выехавшие за её пределы на срок свыше 30 дней</w:t>
      </w:r>
      <w:r>
        <w:rPr>
          <w:rFonts w:ascii="Times New Roman" w:eastAsia="Calibri" w:hAnsi="Times New Roman" w:cs="Times New Roman"/>
          <w:sz w:val="30"/>
          <w:szCs w:val="30"/>
        </w:rPr>
        <w:t>.</w:t>
      </w:r>
    </w:p>
    <w:p w:rsidR="00BA668C" w:rsidRPr="00634626" w:rsidRDefault="00BA668C" w:rsidP="00BA66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BA668C" w:rsidRDefault="00BA668C" w:rsidP="00BA66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Pr="00634626">
        <w:rPr>
          <w:rFonts w:ascii="Times New Roman" w:eastAsia="Calibri" w:hAnsi="Times New Roman" w:cs="Times New Roman"/>
          <w:sz w:val="30"/>
          <w:szCs w:val="30"/>
        </w:rPr>
        <w:t xml:space="preserve"> список трудоспособных граждан, не занятых в экономике, оплачивающих услуги по полной стоимости </w:t>
      </w:r>
      <w:r w:rsidRPr="00634626">
        <w:rPr>
          <w:rFonts w:ascii="Times New Roman" w:eastAsia="Calibri" w:hAnsi="Times New Roman" w:cs="Times New Roman"/>
          <w:b/>
          <w:bCs/>
          <w:sz w:val="30"/>
          <w:szCs w:val="30"/>
        </w:rPr>
        <w:t>не включаются граждане</w:t>
      </w:r>
      <w:r w:rsidRPr="00634626">
        <w:rPr>
          <w:rFonts w:ascii="Times New Roman" w:eastAsia="Calibri" w:hAnsi="Times New Roman" w:cs="Times New Roman"/>
          <w:sz w:val="30"/>
          <w:szCs w:val="30"/>
        </w:rPr>
        <w:t xml:space="preserve">, работающие,  получающие образование на территории государств – участников Евразийского экономического союза </w:t>
      </w:r>
      <w:r w:rsidRPr="00634626">
        <w:rPr>
          <w:rFonts w:ascii="Times New Roman" w:eastAsia="Calibri" w:hAnsi="Times New Roman" w:cs="Times New Roman"/>
          <w:b/>
          <w:bCs/>
          <w:sz w:val="30"/>
          <w:szCs w:val="30"/>
        </w:rPr>
        <w:t>при их обращении в комиссию и предъявлении подтверждающих документов и (или) их копий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>.</w:t>
      </w:r>
    </w:p>
    <w:p w:rsidR="00BA668C" w:rsidRDefault="00BA668C" w:rsidP="00BA66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p w:rsidR="00BA668C" w:rsidRPr="00BA668C" w:rsidRDefault="00BA668C" w:rsidP="00BA66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30"/>
          <w:szCs w:val="30"/>
        </w:rPr>
        <w:t>З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анятыми в экономике </w:t>
      </w:r>
      <w:r>
        <w:rPr>
          <w:rFonts w:ascii="Times New Roman" w:eastAsia="Calibri" w:hAnsi="Times New Roman" w:cs="Times New Roman"/>
          <w:bCs/>
          <w:sz w:val="30"/>
          <w:szCs w:val="30"/>
        </w:rPr>
        <w:t>считаются гражд</w:t>
      </w:r>
      <w:r w:rsidRPr="00BA668C">
        <w:rPr>
          <w:rFonts w:ascii="Times New Roman" w:eastAsia="Calibri" w:hAnsi="Times New Roman" w:cs="Times New Roman"/>
          <w:bCs/>
          <w:sz w:val="30"/>
          <w:szCs w:val="30"/>
        </w:rPr>
        <w:t>ане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BA668C">
        <w:rPr>
          <w:rFonts w:ascii="Times New Roman" w:eastAsia="Calibri" w:hAnsi="Times New Roman" w:cs="Times New Roman"/>
          <w:bCs/>
          <w:sz w:val="30"/>
          <w:szCs w:val="30"/>
        </w:rPr>
        <w:t>состоящие на учете в городских, районных, районных в городах отделах (секторах) областных, Минского городского управлений Фонда социальной защиты населения Министерства труда и социальной защиты  в качестве плательщиков обязательных страховых взносов, работающие за пределами Республики Беларусь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  <w:r w:rsidRPr="00BA668C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proofErr w:type="gramEnd"/>
    </w:p>
    <w:p w:rsidR="00BA668C" w:rsidRDefault="00BA668C" w:rsidP="0063462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A668C" w:rsidRDefault="00BA668C" w:rsidP="0063462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A668C" w:rsidRDefault="00BA668C" w:rsidP="0063462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A668C" w:rsidRPr="00634626" w:rsidRDefault="00BA668C" w:rsidP="00634626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BA668C" w:rsidRPr="00634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626"/>
    <w:rsid w:val="00103F64"/>
    <w:rsid w:val="00124136"/>
    <w:rsid w:val="00634626"/>
    <w:rsid w:val="00BA668C"/>
    <w:rsid w:val="00E3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129</Words>
  <Characters>993</Characters>
  <Application>Microsoft Office Word</Application>
  <DocSecurity>0</DocSecurity>
  <Lines>19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Михайловна Вдовина</dc:creator>
  <cp:lastModifiedBy>Татьяна Михайловна Вдовина</cp:lastModifiedBy>
  <cp:revision>1</cp:revision>
  <cp:lastPrinted>2022-06-10T07:35:00Z</cp:lastPrinted>
  <dcterms:created xsi:type="dcterms:W3CDTF">2022-06-10T06:31:00Z</dcterms:created>
  <dcterms:modified xsi:type="dcterms:W3CDTF">2022-06-10T07:39:00Z</dcterms:modified>
</cp:coreProperties>
</file>