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75" w:rsidRDefault="00940075">
      <w:pPr>
        <w:pStyle w:val="newncpi0"/>
      </w:pPr>
      <w: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94007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075" w:rsidRDefault="0094007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075" w:rsidRDefault="00940075">
            <w:pPr>
              <w:pStyle w:val="capu1"/>
            </w:pPr>
            <w:r>
              <w:t>УТВЕРЖДЕНО</w:t>
            </w:r>
          </w:p>
          <w:p w:rsidR="00940075" w:rsidRDefault="00940075">
            <w:pPr>
              <w:pStyle w:val="cap1"/>
            </w:pPr>
            <w:r>
              <w:t>Постановление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940075" w:rsidRDefault="00940075">
            <w:pPr>
              <w:pStyle w:val="cap1"/>
            </w:pPr>
            <w:r>
              <w:t>31.12.2010 № 1929</w:t>
            </w:r>
          </w:p>
        </w:tc>
      </w:tr>
    </w:tbl>
    <w:p w:rsidR="00940075" w:rsidRDefault="00940075">
      <w:pPr>
        <w:pStyle w:val="titleu"/>
      </w:pPr>
      <w:r>
        <w:t>ПОЛОЖЕНИЕ</w:t>
      </w:r>
      <w:r>
        <w:br/>
        <w:t>о порядке проведения конкурсов по продаже объектов приватизации</w:t>
      </w:r>
    </w:p>
    <w:p w:rsidR="00940075" w:rsidRDefault="00940075">
      <w:pPr>
        <w:pStyle w:val="chapter"/>
      </w:pPr>
      <w:r>
        <w:t>ГЛАВА 1</w:t>
      </w:r>
      <w:r>
        <w:br/>
        <w:t>ОБЩИЕ ПОЛОЖЕНИЯ</w:t>
      </w:r>
    </w:p>
    <w:p w:rsidR="00940075" w:rsidRDefault="00940075">
      <w:pPr>
        <w:pStyle w:val="point"/>
      </w:pPr>
      <w:r>
        <w:t xml:space="preserve">1. Настоящим Положением определяется порядок подготовки, проведения открытых конкурсов по продаже за денежные средства объектов приватизации государственного имущества (далее – объекты приватизации), условия участия в конкурсе по продаже объектов приватизации (далее – конкурс), порядок определения лица, выигравшего конкурс, порядок заключения по результатам </w:t>
      </w:r>
      <w:proofErr w:type="gramStart"/>
      <w:r>
        <w:t>конкурса договора купли-продажи объекта приватизации</w:t>
      </w:r>
      <w:proofErr w:type="gramEnd"/>
      <w:r>
        <w:t>.</w:t>
      </w:r>
    </w:p>
    <w:p w:rsidR="00940075" w:rsidRDefault="00940075">
      <w:pPr>
        <w:pStyle w:val="point"/>
      </w:pPr>
      <w:r>
        <w:t>2. В настоящем Положении применяются термины и их определения в значениях, установленных Законом Республики Беларусь от 19 января 1993 г. № 2103-XII «О приватизации государственного имущества и преобразовании государственных унитарных предприятий в открытые акционерные общества».</w:t>
      </w:r>
    </w:p>
    <w:p w:rsidR="00940075" w:rsidRDefault="00940075">
      <w:pPr>
        <w:pStyle w:val="point"/>
      </w:pPr>
      <w:r>
        <w:t>3. Участвовать в конкурсах имеют право субъекты приватизации государственного имущества, за исключением хозяйственных обществ, акции (доли в уставных фондах) которых выставлены на продажу по конкурсу.</w:t>
      </w:r>
    </w:p>
    <w:p w:rsidR="00940075" w:rsidRDefault="00940075">
      <w:pPr>
        <w:pStyle w:val="point"/>
      </w:pPr>
      <w:r>
        <w:t>4. Организаторами конкурса выступают органы приватизации.</w:t>
      </w:r>
    </w:p>
    <w:p w:rsidR="00940075" w:rsidRDefault="00940075">
      <w:pPr>
        <w:pStyle w:val="point"/>
      </w:pPr>
      <w:r>
        <w:t>5. Организатор конкурса при его подготовке и проведении выполняет следующие функции:</w:t>
      </w:r>
    </w:p>
    <w:p w:rsidR="00940075" w:rsidRDefault="00940075">
      <w:pPr>
        <w:pStyle w:val="newncpi"/>
      </w:pPr>
      <w:r>
        <w:t>определяет в соответствии с законодательством и решением о приватизации начальную цену продажи объекта приватизации;</w:t>
      </w:r>
    </w:p>
    <w:p w:rsidR="00940075" w:rsidRDefault="00940075">
      <w:pPr>
        <w:pStyle w:val="newncpi"/>
      </w:pPr>
      <w:r>
        <w:t>устанавливает дату проведения конкурса;</w:t>
      </w:r>
    </w:p>
    <w:p w:rsidR="00940075" w:rsidRDefault="00940075">
      <w:pPr>
        <w:pStyle w:val="newncpi"/>
      </w:pPr>
      <w:r>
        <w:t>устанавливает размер задатка (не более 10 процентов от начальной цены продажи объекта приватизации);</w:t>
      </w:r>
    </w:p>
    <w:p w:rsidR="00940075" w:rsidRDefault="00940075">
      <w:pPr>
        <w:pStyle w:val="newncpi"/>
      </w:pPr>
      <w:r>
        <w:t>устанавливает дату окончания приема документов для участия в конкурсе;</w:t>
      </w:r>
    </w:p>
    <w:p w:rsidR="00940075" w:rsidRDefault="00940075">
      <w:pPr>
        <w:pStyle w:val="newncpi"/>
      </w:pPr>
      <w:r>
        <w:t>осуществляет в установленном порядке публикацию извещения о проведении конкурса (далее – извещение) и дополнительно информации об объявленном конкурсе и предмете конкурса (далее – информация о конкурсе), сообщения об отказе от проведения конкурса;</w:t>
      </w:r>
    </w:p>
    <w:p w:rsidR="00940075" w:rsidRDefault="00940075">
      <w:pPr>
        <w:pStyle w:val="newncpi"/>
      </w:pPr>
      <w:r>
        <w:t>создает комиссию по проведению конкурса по продаже объекта приватизации (далее – комиссия);</w:t>
      </w:r>
    </w:p>
    <w:p w:rsidR="00940075" w:rsidRDefault="00940075">
      <w:pPr>
        <w:pStyle w:val="newncpi"/>
      </w:pPr>
      <w:r>
        <w:t>принимает заявления на участие в конкурсе с прилагаемыми документами;</w:t>
      </w:r>
    </w:p>
    <w:p w:rsidR="00940075" w:rsidRDefault="00940075">
      <w:pPr>
        <w:pStyle w:val="newncpi"/>
      </w:pPr>
      <w:r>
        <w:t>заключает договоры о задатке;</w:t>
      </w:r>
    </w:p>
    <w:p w:rsidR="00940075" w:rsidRDefault="00940075">
      <w:pPr>
        <w:pStyle w:val="newncpi"/>
      </w:pPr>
      <w:r>
        <w:t>заключает по результатам конкурса договор купли-продажи объекта приватизации;</w:t>
      </w:r>
    </w:p>
    <w:p w:rsidR="00940075" w:rsidRDefault="00940075">
      <w:pPr>
        <w:pStyle w:val="newncpi"/>
      </w:pPr>
      <w:r>
        <w:t>обеспечивает в соответствии с заключенным по результатам конкурса договором купли-продажи объекта приватизации передачу объекта приватизации покупателю;</w:t>
      </w:r>
    </w:p>
    <w:p w:rsidR="00940075" w:rsidRDefault="00940075">
      <w:pPr>
        <w:pStyle w:val="newncpi"/>
      </w:pPr>
      <w:proofErr w:type="gramStart"/>
      <w:r>
        <w:t xml:space="preserve">предоставляет лицам, желающим принять участие в конкурсе, для ознакомления бухгалтерский баланс хозяйственного общества (государственного унитарного предприятия) на 1 января текущего года, утвержденный в соответствии с учредительными документами, а при его отсутствии – на 1 января предыдущего года, информацию о капитальных строениях (зданиях, сооружениях), находящихся в собственности хозяйственного общества (в хозяйственном ведении государственного унитарного </w:t>
      </w:r>
      <w:r>
        <w:lastRenderedPageBreak/>
        <w:t>предприятия), земельных участках, предоставленных хозяйственному обществу (государственному унитарному</w:t>
      </w:r>
      <w:proofErr w:type="gramEnd"/>
      <w:r>
        <w:t xml:space="preserve"> предприятию), об основных видах деятельности хозяйственного общества (государственного унитарного предприятия) и укрупненной номенклатуре выпускаемой им продукции, проект договора купли-продажи объекта приватизации, информацию об имуществе, находящемся у хозяйственного общества по договору безвозмездного пользования;</w:t>
      </w:r>
    </w:p>
    <w:p w:rsidR="00940075" w:rsidRDefault="00940075">
      <w:pPr>
        <w:pStyle w:val="newncpi"/>
      </w:pPr>
      <w:r>
        <w:t>осуществляет иные функции в соответствии с настоящим Положением.</w:t>
      </w:r>
    </w:p>
    <w:p w:rsidR="00940075" w:rsidRDefault="00940075">
      <w:pPr>
        <w:pStyle w:val="point"/>
      </w:pPr>
      <w:r>
        <w:t>6. Условия конкурса определяются в решении о приватизации.</w:t>
      </w:r>
    </w:p>
    <w:p w:rsidR="00940075" w:rsidRDefault="00940075">
      <w:pPr>
        <w:pStyle w:val="point"/>
      </w:pPr>
      <w:r>
        <w:t>7. В состав комиссии включаются представители организатора конкурса, а также могут включаться представители других государственных органов и иных государственных организаций с их согласия.</w:t>
      </w:r>
    </w:p>
    <w:p w:rsidR="00940075" w:rsidRDefault="00940075">
      <w:pPr>
        <w:pStyle w:val="newncpi"/>
      </w:pPr>
      <w:r>
        <w:t>При создании комиссии назначаются председатель комиссии, заместитель председателя комиссии и секретарь комиссии.</w:t>
      </w:r>
    </w:p>
    <w:p w:rsidR="00940075" w:rsidRDefault="00940075">
      <w:pPr>
        <w:pStyle w:val="point"/>
      </w:pPr>
      <w:r>
        <w:t>8. Комиссия организует свою работу в соответствии с настоящим Положением.</w:t>
      </w:r>
    </w:p>
    <w:p w:rsidR="00940075" w:rsidRDefault="00940075">
      <w:pPr>
        <w:pStyle w:val="newncpi"/>
      </w:pPr>
      <w:r>
        <w:t>Заседание комиссии считается правомочным, если на нем присутствуют не менее двух третей общего числа членов комиссии.</w:t>
      </w:r>
    </w:p>
    <w:p w:rsidR="00940075" w:rsidRDefault="00940075">
      <w:pPr>
        <w:pStyle w:val="newncpi"/>
      </w:pPr>
      <w:r>
        <w:t>Решения комиссии принимаются простым большинством голосов присутствующих членов комиссии путем открытого голосования и отражаются в протоколах, которые подписываются председателем комиссии (заместителем председателя комиссии в случае отсутствия председателя) и присутствующими на заседании членами комиссии. В случае равенства голосов председатель комиссии имеет право решающего голоса.</w:t>
      </w:r>
    </w:p>
    <w:p w:rsidR="00940075" w:rsidRDefault="00940075">
      <w:pPr>
        <w:pStyle w:val="point"/>
      </w:pPr>
      <w:r>
        <w:t>9. Комиссия выполняет следующие функции:</w:t>
      </w:r>
    </w:p>
    <w:p w:rsidR="00940075" w:rsidRDefault="00940075">
      <w:pPr>
        <w:pStyle w:val="newncpi"/>
      </w:pPr>
      <w:r>
        <w:t xml:space="preserve">определяет участника, выигравшего конкурс, и оформляет протокол о результатах конкурса по продаже объекта приватизации (протокол о продаже объекта приватизации единственному участнику, протокол о признании конкурса </w:t>
      </w:r>
      <w:proofErr w:type="gramStart"/>
      <w:r>
        <w:t>несостоявшимся</w:t>
      </w:r>
      <w:proofErr w:type="gramEnd"/>
      <w:r>
        <w:t>, протокол о признании конкурса нерезультативным);</w:t>
      </w:r>
    </w:p>
    <w:p w:rsidR="00940075" w:rsidRDefault="00940075">
      <w:pPr>
        <w:pStyle w:val="newncpi"/>
      </w:pPr>
      <w:r>
        <w:t>разрешает спорные вопросы, возникающие в ходе конкурса.</w:t>
      </w:r>
    </w:p>
    <w:p w:rsidR="00940075" w:rsidRDefault="00940075">
      <w:pPr>
        <w:pStyle w:val="point"/>
      </w:pPr>
      <w:r>
        <w:t xml:space="preserve">10. Организатор конкурса вправе отказаться от проведения конкурса в любое время, но не </w:t>
      </w:r>
      <w:proofErr w:type="gramStart"/>
      <w:r>
        <w:t>позднее</w:t>
      </w:r>
      <w:proofErr w:type="gramEnd"/>
      <w:r>
        <w:t xml:space="preserve"> чем за 20 календарных дней до его проведения.</w:t>
      </w:r>
    </w:p>
    <w:p w:rsidR="00940075" w:rsidRDefault="00940075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организатор конкурса отказался от его проведения с нарушением указанного срока, он обязан возместить участникам понесенный ими реальный ущерб.</w:t>
      </w:r>
    </w:p>
    <w:p w:rsidR="00940075" w:rsidRDefault="00940075">
      <w:pPr>
        <w:pStyle w:val="newncpi"/>
      </w:pPr>
      <w:r>
        <w:t>Сообщение об отказе от проведения конкурса публикуется на официальных сайтах государственных органов в глобальной компьютерной сети Интернет, на которых было опубликовано извещение. Кроме того, организатор конкурса должен письменно проинформировать лиц, подавших заявление на участие в конкурсе, об отказе от проведения конкурса.</w:t>
      </w:r>
    </w:p>
    <w:p w:rsidR="00940075" w:rsidRDefault="00940075">
      <w:pPr>
        <w:pStyle w:val="point"/>
      </w:pPr>
      <w:r>
        <w:t>11. Начальная цена продажи объектов приватизации определяется в порядке, установленном законодательством.</w:t>
      </w:r>
    </w:p>
    <w:p w:rsidR="00940075" w:rsidRDefault="00940075">
      <w:pPr>
        <w:pStyle w:val="newncpi"/>
      </w:pPr>
      <w:r>
        <w:t>Начальная цена продажи объектов приватизации, не проданных ранее на торгах, может быть понижена в соответствии с законодательством.</w:t>
      </w:r>
    </w:p>
    <w:p w:rsidR="00940075" w:rsidRDefault="00940075">
      <w:pPr>
        <w:pStyle w:val="chapter"/>
      </w:pPr>
      <w:r>
        <w:t>ГЛАВА 2</w:t>
      </w:r>
      <w:r>
        <w:br/>
        <w:t>ПОДГОТОВКА КОНКУРСА</w:t>
      </w:r>
    </w:p>
    <w:p w:rsidR="00940075" w:rsidRDefault="00940075">
      <w:pPr>
        <w:pStyle w:val="point"/>
      </w:pPr>
      <w:r>
        <w:t>12. Извещение публикуется не менее чем за 30 календарных дней до дня проведения конкурса в глобальной компьютерной сети Интернет в отношении объектов приватизации, находящихся:</w:t>
      </w:r>
    </w:p>
    <w:p w:rsidR="00940075" w:rsidRDefault="00940075">
      <w:pPr>
        <w:pStyle w:val="newncpi"/>
      </w:pPr>
      <w:r>
        <w:t>в собственности Республики Беларусь, – на официальном сайте Государственного комитета по имуществу;</w:t>
      </w:r>
    </w:p>
    <w:p w:rsidR="00940075" w:rsidRDefault="00940075">
      <w:pPr>
        <w:pStyle w:val="newncpi"/>
      </w:pPr>
      <w:r>
        <w:t>в коммунальной собственности, – на соответствующих официальных сайтах облисполкомов, Минского горисполкома и Государственного комитета по имуществу.</w:t>
      </w:r>
    </w:p>
    <w:p w:rsidR="00940075" w:rsidRDefault="00940075">
      <w:pPr>
        <w:pStyle w:val="newncpi"/>
      </w:pPr>
      <w:r>
        <w:lastRenderedPageBreak/>
        <w:t>Информация о конкурсе не позднее 5 рабочих дней после опубликования извещения дополнительно подлежит опубликованию в отношении объектов приватизации, находящихся:</w:t>
      </w:r>
    </w:p>
    <w:p w:rsidR="00940075" w:rsidRDefault="00940075">
      <w:pPr>
        <w:pStyle w:val="newncpi"/>
      </w:pPr>
      <w:r>
        <w:t>в собственности Республики Беларусь, – в печатных средствах массовой информации, определенных Советом Министров Республики Беларусь;</w:t>
      </w:r>
    </w:p>
    <w:p w:rsidR="00940075" w:rsidRDefault="00940075">
      <w:pPr>
        <w:pStyle w:val="newncpi"/>
      </w:pPr>
      <w:r>
        <w:t>в коммунальной собственности, – в печатных средствах массовой информации, определенных облисполкомами и Минским горисполкомом.</w:t>
      </w:r>
    </w:p>
    <w:p w:rsidR="00940075" w:rsidRDefault="00940075">
      <w:pPr>
        <w:pStyle w:val="newncpi"/>
      </w:pPr>
      <w:r>
        <w:t xml:space="preserve">Информация о конкурсе направляется организатором конкурса в срок, предусмотренный в части второй настоящего пункта, также в Министерство иностранных дел для размещения на едином </w:t>
      </w:r>
      <w:proofErr w:type="spellStart"/>
      <w:r>
        <w:t>страновом</w:t>
      </w:r>
      <w:proofErr w:type="spellEnd"/>
      <w:r>
        <w:t xml:space="preserve"> портале загранучреждений «Беларусь. Факты».</w:t>
      </w:r>
    </w:p>
    <w:p w:rsidR="00940075" w:rsidRDefault="00940075">
      <w:pPr>
        <w:pStyle w:val="newncpi"/>
      </w:pPr>
      <w:r>
        <w:t>Доступ к информации, размещенной в глобальной компьютерной сети Интернет в соответствии с частями первой и третьей настоящего пункта и частью третьей пункта 10 настоящего Положения, предоставляется заинтересованным лицам без взимания платы и заключения договора.</w:t>
      </w:r>
    </w:p>
    <w:p w:rsidR="00940075" w:rsidRDefault="00940075">
      <w:pPr>
        <w:pStyle w:val="point"/>
      </w:pPr>
      <w:r>
        <w:t>13. </w:t>
      </w:r>
      <w:proofErr w:type="gramStart"/>
      <w:r>
        <w:t>В извещении о продаже акций (доли в уставном фонде) хозяйственного общества (далее – акции (доля) должны быть указаны:</w:t>
      </w:r>
      <w:proofErr w:type="gramEnd"/>
    </w:p>
    <w:p w:rsidR="00940075" w:rsidRDefault="00940075">
      <w:pPr>
        <w:pStyle w:val="newncpi"/>
      </w:pPr>
      <w:r>
        <w:t>наименование организатора конкурса, его место нахождения;</w:t>
      </w:r>
    </w:p>
    <w:p w:rsidR="00940075" w:rsidRDefault="00940075">
      <w:pPr>
        <w:pStyle w:val="newncpi"/>
      </w:pPr>
      <w:r>
        <w:t>дата, время и место проведения конкурса;</w:t>
      </w:r>
    </w:p>
    <w:p w:rsidR="00940075" w:rsidRDefault="00940075">
      <w:pPr>
        <w:pStyle w:val="newncpi"/>
      </w:pPr>
      <w:r>
        <w:t>полное и сокращенное наименования хозяйственного общества;</w:t>
      </w:r>
    </w:p>
    <w:p w:rsidR="00940075" w:rsidRDefault="00940075">
      <w:pPr>
        <w:pStyle w:val="newncpi"/>
      </w:pPr>
      <w:r>
        <w:t>место нахождения хозяйственного общества;</w:t>
      </w:r>
    </w:p>
    <w:p w:rsidR="00940075" w:rsidRDefault="00940075">
      <w:pPr>
        <w:pStyle w:val="newncpi"/>
      </w:pPr>
      <w:r>
        <w:t>размер уставного фонда хозяйственного общества;</w:t>
      </w:r>
    </w:p>
    <w:p w:rsidR="00940075" w:rsidRDefault="00940075">
      <w:pPr>
        <w:pStyle w:val="newncpi"/>
      </w:pPr>
      <w:r>
        <w:t>доля государства в уставном фонде хозяйственного общества;</w:t>
      </w:r>
    </w:p>
    <w:p w:rsidR="00940075" w:rsidRDefault="00940075">
      <w:pPr>
        <w:pStyle w:val="newncpi"/>
      </w:pPr>
      <w:r>
        <w:t>количество (размер) продаваемых акций (доли);</w:t>
      </w:r>
    </w:p>
    <w:p w:rsidR="00940075" w:rsidRDefault="00940075">
      <w:pPr>
        <w:pStyle w:val="newncpi"/>
      </w:pPr>
      <w:r>
        <w:t>номинальная стоимость акций (стоимость доли в уставном фонде);</w:t>
      </w:r>
    </w:p>
    <w:p w:rsidR="00940075" w:rsidRDefault="00940075">
      <w:pPr>
        <w:pStyle w:val="newncpi"/>
      </w:pPr>
      <w:r>
        <w:t>начальная цена продажи акций (доли);</w:t>
      </w:r>
    </w:p>
    <w:p w:rsidR="00940075" w:rsidRDefault="00940075">
      <w:pPr>
        <w:pStyle w:val="newncpi"/>
      </w:pPr>
      <w:r>
        <w:t>условия продажи акций (доли);</w:t>
      </w:r>
    </w:p>
    <w:p w:rsidR="00940075" w:rsidRDefault="00940075">
      <w:pPr>
        <w:pStyle w:val="newncpi"/>
      </w:pPr>
      <w:r>
        <w:t>размер задатка, подлежащего внесению для участия в конкурсе, порядок и срок его внесения;</w:t>
      </w:r>
    </w:p>
    <w:p w:rsidR="00940075" w:rsidRDefault="00940075">
      <w:pPr>
        <w:pStyle w:val="newncpi"/>
      </w:pPr>
      <w:r>
        <w:t>перечень документов, представляемых для участия в конкурсе;</w:t>
      </w:r>
    </w:p>
    <w:p w:rsidR="00940075" w:rsidRDefault="00940075">
      <w:pPr>
        <w:pStyle w:val="newncpi"/>
      </w:pPr>
      <w:r>
        <w:t>срок приема заявлений на участие в конкурсе и прилагаемых к ним документов;</w:t>
      </w:r>
    </w:p>
    <w:p w:rsidR="00940075" w:rsidRDefault="00940075">
      <w:pPr>
        <w:pStyle w:val="newncpi"/>
      </w:pPr>
      <w:r>
        <w:t>адрес, по которому осуществляется прием заявлений на участие в конкурсе и прилагаемых к ним документов;</w:t>
      </w:r>
    </w:p>
    <w:p w:rsidR="00940075" w:rsidRDefault="00940075">
      <w:pPr>
        <w:pStyle w:val="newncpi"/>
      </w:pPr>
      <w:r>
        <w:t>информация о необходимости возмещения затрат на организацию и проведение конкурса, в том числе расходов, связанных с изготовлением и предоставлением участникам документации, необходимой для его проведения (далее – затраты на организацию и проведение конкурса);</w:t>
      </w:r>
    </w:p>
    <w:p w:rsidR="00940075" w:rsidRDefault="00940075">
      <w:pPr>
        <w:pStyle w:val="newncpi"/>
      </w:pPr>
      <w:r>
        <w:t xml:space="preserve">срок </w:t>
      </w:r>
      <w:proofErr w:type="gramStart"/>
      <w:r>
        <w:t>подписания договора купли-продажи объекта приватизации</w:t>
      </w:r>
      <w:proofErr w:type="gramEnd"/>
      <w:r>
        <w:t>;</w:t>
      </w:r>
    </w:p>
    <w:p w:rsidR="00940075" w:rsidRDefault="00940075">
      <w:pPr>
        <w:pStyle w:val="newncpi"/>
      </w:pPr>
      <w:r>
        <w:t>номера контактных телефонов для получения дополнительной информации.</w:t>
      </w:r>
    </w:p>
    <w:p w:rsidR="00940075" w:rsidRDefault="00940075">
      <w:pPr>
        <w:pStyle w:val="newncpi"/>
      </w:pPr>
      <w:r>
        <w:t>В информации о конкурсе по продаже акций (доли) указываются:</w:t>
      </w:r>
    </w:p>
    <w:p w:rsidR="00940075" w:rsidRDefault="00940075">
      <w:pPr>
        <w:pStyle w:val="newncpi"/>
      </w:pPr>
      <w:r>
        <w:t>наименование организатора конкурса;</w:t>
      </w:r>
    </w:p>
    <w:p w:rsidR="00940075" w:rsidRDefault="00940075">
      <w:pPr>
        <w:pStyle w:val="newncpi"/>
      </w:pPr>
      <w:r>
        <w:t>дата проведения конкурса;</w:t>
      </w:r>
    </w:p>
    <w:p w:rsidR="00940075" w:rsidRDefault="00940075">
      <w:pPr>
        <w:pStyle w:val="newncpi"/>
      </w:pPr>
      <w:r>
        <w:t>полное наименование хозяйственного общества;</w:t>
      </w:r>
    </w:p>
    <w:p w:rsidR="00940075" w:rsidRDefault="00940075">
      <w:pPr>
        <w:pStyle w:val="newncpi"/>
      </w:pPr>
      <w:r>
        <w:t>размер уставного фонда хозяйственного общества;</w:t>
      </w:r>
    </w:p>
    <w:p w:rsidR="00940075" w:rsidRDefault="00940075">
      <w:pPr>
        <w:pStyle w:val="newncpi"/>
      </w:pPr>
      <w:r>
        <w:t>доля государства в уставном фонде хозяйственного общества;</w:t>
      </w:r>
    </w:p>
    <w:p w:rsidR="00940075" w:rsidRDefault="00940075">
      <w:pPr>
        <w:pStyle w:val="newncpi"/>
      </w:pPr>
      <w:r>
        <w:t>количество (размер) продаваемых акций (доли);</w:t>
      </w:r>
    </w:p>
    <w:p w:rsidR="00940075" w:rsidRDefault="00940075">
      <w:pPr>
        <w:pStyle w:val="newncpi"/>
      </w:pPr>
      <w:r>
        <w:t>номинальная стоимость акций (стоимость доли в уставном фонде);</w:t>
      </w:r>
    </w:p>
    <w:p w:rsidR="00940075" w:rsidRDefault="00940075">
      <w:pPr>
        <w:pStyle w:val="newncpi"/>
      </w:pPr>
      <w:r>
        <w:t>начальная цена продажи акций (доли);</w:t>
      </w:r>
    </w:p>
    <w:p w:rsidR="00940075" w:rsidRDefault="00940075">
      <w:pPr>
        <w:pStyle w:val="newncpi"/>
      </w:pPr>
      <w:r>
        <w:t>информация об опубликовании извещения на соответствующих официальных сайтах Государственного комитета по имуществу и (или) облисполкомов, Минского горисполкома в глобальной компьютерной сети Интернет с указанием электронных адресов сайтов.</w:t>
      </w:r>
    </w:p>
    <w:p w:rsidR="00940075" w:rsidRDefault="00940075">
      <w:pPr>
        <w:pStyle w:val="newncpi"/>
      </w:pPr>
      <w:r>
        <w:lastRenderedPageBreak/>
        <w:t>В извещении по продаже предприятий как имущественных комплексов государственных унитарных предприятий (далее – предприятия как имущественные комплексы) должны быть указаны:</w:t>
      </w:r>
    </w:p>
    <w:p w:rsidR="00940075" w:rsidRDefault="00940075">
      <w:pPr>
        <w:pStyle w:val="newncpi"/>
      </w:pPr>
      <w:r>
        <w:t>наименование организатора конкурса, его место нахождения;</w:t>
      </w:r>
    </w:p>
    <w:p w:rsidR="00940075" w:rsidRDefault="00940075">
      <w:pPr>
        <w:pStyle w:val="newncpi"/>
      </w:pPr>
      <w:r>
        <w:t>дата, время и место проведения конкурса;</w:t>
      </w:r>
    </w:p>
    <w:p w:rsidR="00940075" w:rsidRDefault="00940075">
      <w:pPr>
        <w:pStyle w:val="newncpi"/>
      </w:pPr>
      <w:r>
        <w:t>полное и сокращенное наименования государственного унитарного предприятия;</w:t>
      </w:r>
    </w:p>
    <w:p w:rsidR="00940075" w:rsidRDefault="00940075">
      <w:pPr>
        <w:pStyle w:val="newncpi"/>
      </w:pPr>
      <w:r>
        <w:t>место нахождения государственного унитарного предприятия;</w:t>
      </w:r>
    </w:p>
    <w:p w:rsidR="00940075" w:rsidRDefault="00940075">
      <w:pPr>
        <w:pStyle w:val="newncpi"/>
      </w:pPr>
      <w:r>
        <w:t>начальная цена продажи предприятия как имущественного комплекса;</w:t>
      </w:r>
    </w:p>
    <w:p w:rsidR="00940075" w:rsidRDefault="00940075">
      <w:pPr>
        <w:pStyle w:val="newncpi"/>
      </w:pPr>
      <w:r>
        <w:t>информация о необходимости возмещения затрат на организацию и проведение конкурса;</w:t>
      </w:r>
    </w:p>
    <w:p w:rsidR="00940075" w:rsidRDefault="00940075">
      <w:pPr>
        <w:pStyle w:val="newncpi"/>
      </w:pPr>
      <w:r>
        <w:t>сроки предъявления претензий кредиторами;</w:t>
      </w:r>
    </w:p>
    <w:p w:rsidR="00940075" w:rsidRDefault="00940075">
      <w:pPr>
        <w:pStyle w:val="newncpi"/>
      </w:pPr>
      <w:r>
        <w:t>общая сумма обязательств государственного унитарного предприятия;</w:t>
      </w:r>
    </w:p>
    <w:p w:rsidR="00940075" w:rsidRDefault="00940075">
      <w:pPr>
        <w:pStyle w:val="newncpi"/>
      </w:pPr>
      <w:r>
        <w:t>численность работников государственного унитарного предприятия;</w:t>
      </w:r>
    </w:p>
    <w:p w:rsidR="00940075" w:rsidRDefault="00940075">
      <w:pPr>
        <w:pStyle w:val="newncpi"/>
      </w:pPr>
      <w:r>
        <w:t>условия продажи предприятия как имущественного комплекса;</w:t>
      </w:r>
    </w:p>
    <w:p w:rsidR="00940075" w:rsidRDefault="00940075">
      <w:pPr>
        <w:pStyle w:val="newncpi"/>
      </w:pPr>
      <w:r>
        <w:t>размер задатка, подлежащего внесению для участия в конкурсе, порядок и срок его внесения;</w:t>
      </w:r>
    </w:p>
    <w:p w:rsidR="00940075" w:rsidRDefault="00940075">
      <w:pPr>
        <w:pStyle w:val="newncpi"/>
      </w:pPr>
      <w:r>
        <w:t>перечень документов, представляемых для участия в конкурсе;</w:t>
      </w:r>
    </w:p>
    <w:p w:rsidR="00940075" w:rsidRDefault="00940075">
      <w:pPr>
        <w:pStyle w:val="newncpi"/>
      </w:pPr>
      <w:r>
        <w:t>срок приема заявлений на участие в конкурсе и прилагаемых к ним документов;</w:t>
      </w:r>
    </w:p>
    <w:p w:rsidR="00940075" w:rsidRDefault="00940075">
      <w:pPr>
        <w:pStyle w:val="newncpi"/>
      </w:pPr>
      <w:r>
        <w:t>адрес, по которому осуществляется прием заявлений на участие в конкурсе и прилагаемых к ним документов;</w:t>
      </w:r>
    </w:p>
    <w:p w:rsidR="00940075" w:rsidRDefault="00940075">
      <w:pPr>
        <w:pStyle w:val="newncpi"/>
      </w:pPr>
      <w:r>
        <w:t xml:space="preserve">срок </w:t>
      </w:r>
      <w:proofErr w:type="gramStart"/>
      <w:r>
        <w:t>подписания договора купли-продажи объекта приватизации</w:t>
      </w:r>
      <w:proofErr w:type="gramEnd"/>
      <w:r>
        <w:t>;</w:t>
      </w:r>
    </w:p>
    <w:p w:rsidR="00940075" w:rsidRDefault="00940075">
      <w:pPr>
        <w:pStyle w:val="newncpi"/>
      </w:pPr>
      <w:r>
        <w:t>номера контактных телефонов для получения дополнительной информации.</w:t>
      </w:r>
    </w:p>
    <w:p w:rsidR="00940075" w:rsidRDefault="00940075">
      <w:pPr>
        <w:pStyle w:val="newncpi"/>
      </w:pPr>
      <w:r>
        <w:t>В информации о конкурсе по продаже предприятия как имущественного комплекса указываются:</w:t>
      </w:r>
    </w:p>
    <w:p w:rsidR="00940075" w:rsidRDefault="00940075">
      <w:pPr>
        <w:pStyle w:val="newncpi"/>
      </w:pPr>
      <w:r>
        <w:t>наименование организатора конкурса;</w:t>
      </w:r>
    </w:p>
    <w:p w:rsidR="00940075" w:rsidRDefault="00940075">
      <w:pPr>
        <w:pStyle w:val="newncpi"/>
      </w:pPr>
      <w:r>
        <w:t>дата проведения конкурса;</w:t>
      </w:r>
    </w:p>
    <w:p w:rsidR="00940075" w:rsidRDefault="00940075">
      <w:pPr>
        <w:pStyle w:val="newncpi"/>
      </w:pPr>
      <w:r>
        <w:t>полное наименование государственного унитарного предприятия;</w:t>
      </w:r>
    </w:p>
    <w:p w:rsidR="00940075" w:rsidRDefault="00940075">
      <w:pPr>
        <w:pStyle w:val="newncpi"/>
      </w:pPr>
      <w:r>
        <w:t>начальная цена продажи предприятия как имущественного комплекса;</w:t>
      </w:r>
    </w:p>
    <w:p w:rsidR="00940075" w:rsidRDefault="00940075">
      <w:pPr>
        <w:pStyle w:val="newncpi"/>
      </w:pPr>
      <w:r>
        <w:t>сроки предъявления претензий кредиторами;</w:t>
      </w:r>
    </w:p>
    <w:p w:rsidR="00940075" w:rsidRDefault="00940075">
      <w:pPr>
        <w:pStyle w:val="newncpi"/>
      </w:pPr>
      <w:r>
        <w:t>общая сумма обязательств государственного унитарного предприятия;</w:t>
      </w:r>
    </w:p>
    <w:p w:rsidR="00940075" w:rsidRDefault="00940075">
      <w:pPr>
        <w:pStyle w:val="newncpi"/>
      </w:pPr>
      <w:r>
        <w:t>численность работников государственного унитарного предприятия;</w:t>
      </w:r>
    </w:p>
    <w:p w:rsidR="00940075" w:rsidRDefault="00940075">
      <w:pPr>
        <w:pStyle w:val="newncpi"/>
      </w:pPr>
      <w:r>
        <w:t>информация об опубликовании извещения на соответствующих официальных сайтах Государственного комитета по имуществу и (или) облисполкомов, Минского горисполкома в глобальной компьютерной сети Интернет с указанием электронных адресов сайтов.</w:t>
      </w:r>
    </w:p>
    <w:p w:rsidR="00940075" w:rsidRDefault="00940075">
      <w:pPr>
        <w:pStyle w:val="chapter"/>
      </w:pPr>
      <w:r>
        <w:t>ГЛАВА 3</w:t>
      </w:r>
      <w:r>
        <w:br/>
        <w:t>УСЛОВИЯ УЧАСТИЯ В КОНКУРСЕ</w:t>
      </w:r>
    </w:p>
    <w:p w:rsidR="00940075" w:rsidRDefault="00940075">
      <w:pPr>
        <w:pStyle w:val="point"/>
      </w:pPr>
      <w:r>
        <w:t>14. Для участия в конкурсе организатору конкурса в срок, установленный в извещении, представляются:</w:t>
      </w:r>
    </w:p>
    <w:p w:rsidR="00940075" w:rsidRDefault="00940075">
      <w:pPr>
        <w:pStyle w:val="newncpi"/>
      </w:pPr>
      <w:r>
        <w:t>заявление на участие в конкурсе по форме, утверждаемой Государственным комитетом по имуществу (далее – заявление);</w:t>
      </w:r>
    </w:p>
    <w:p w:rsidR="00940075" w:rsidRDefault="00940075">
      <w:pPr>
        <w:pStyle w:val="newncpi"/>
      </w:pPr>
      <w:proofErr w:type="gramStart"/>
      <w:r>
        <w:t>юридическими лицами – резидентами Республики Беларусь – копии устава (учредительного договора – для коммерческой организации, действующей только на основании учредительного договора), имеющего штамп, свидетельствующий о проведении государственной регистрации, и свидетельства о государственной регистрации и их подлинники для заверения копий организатором конкурса, доверенность представителю юридического лица (если юридическое лицо представляет не руководитель) или документ, подтверждающий полномочия руководителя юридического лица (приказ о назначении на должность</w:t>
      </w:r>
      <w:proofErr w:type="gramEnd"/>
      <w:r>
        <w:t xml:space="preserve"> руководителя, или заверенная выписка из решения общего собрания, правления либо иного органа управления юридического лица в </w:t>
      </w:r>
      <w:r>
        <w:lastRenderedPageBreak/>
        <w:t>соответствии с учредительными документами, или трудовой договор (контракт), или соответствующий гражданско-правовой договор);</w:t>
      </w:r>
    </w:p>
    <w:p w:rsidR="00940075" w:rsidRDefault="00940075">
      <w:pPr>
        <w:pStyle w:val="newncpi"/>
      </w:pPr>
      <w:proofErr w:type="gramStart"/>
      <w:r>
        <w:t>юридическими лицами, иными организациями – нерезидентами Республики Беларусь 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не ранее 6 месяцев до даты подачи заявления) или иное равнозначное доказательство юридического статуса в соответствии с законодательством страны происхождения с нотариально удостоверенным переводом на белорусский или русский язык, легализованная в установленном порядке доверенность представителю</w:t>
      </w:r>
      <w:proofErr w:type="gramEnd"/>
      <w:r>
        <w:t xml:space="preserve"> юридического лица, иной организации или другие легализованные в установленном порядке документы с нотариально удостоверенным переводом на белорусский или русский язык;</w:t>
      </w:r>
    </w:p>
    <w:p w:rsidR="00940075" w:rsidRDefault="00940075">
      <w:pPr>
        <w:pStyle w:val="newncpi"/>
      </w:pPr>
      <w:r>
        <w:t xml:space="preserve">индивидуальными предпринимателями – резидентами Республики Беларусь – копия свидетельства о государственной регистрации и подлинник для </w:t>
      </w:r>
      <w:proofErr w:type="gramStart"/>
      <w:r>
        <w:t>заверения копии</w:t>
      </w:r>
      <w:proofErr w:type="gramEnd"/>
      <w:r>
        <w:t xml:space="preserve"> организатором конкурса;</w:t>
      </w:r>
    </w:p>
    <w:p w:rsidR="00940075" w:rsidRDefault="00940075">
      <w:pPr>
        <w:pStyle w:val="newncpi"/>
      </w:pPr>
      <w:r>
        <w:t>индивидуальными предпринимателями – нерезидентами Республики Беларусь – легализованный в установленном порядке документ, подтверждающий статус, с нотариально удостоверенным переводом на белорусский или русский язык;</w:t>
      </w:r>
    </w:p>
    <w:p w:rsidR="00940075" w:rsidRDefault="00940075">
      <w:pPr>
        <w:pStyle w:val="newncpi"/>
      </w:pPr>
      <w:r>
        <w:t>представителями граждан Республики Беларусь, индивидуальных предпринимателей – резидентов Республики Беларусь – нотариально удостоверенная доверенность;</w:t>
      </w:r>
    </w:p>
    <w:p w:rsidR="00940075" w:rsidRDefault="00940075">
      <w:pPr>
        <w:pStyle w:val="newncpi"/>
      </w:pPr>
      <w:r>
        <w:t>представителями иностранных физических лиц, индивидуальных предпринимателей – нерезидентов Республики Беларусь – легализованная в установленном порядке доверенность с нотариально удостоверенным переводом на белорусский или русский язык.</w:t>
      </w:r>
    </w:p>
    <w:p w:rsidR="00940075" w:rsidRDefault="00940075">
      <w:pPr>
        <w:pStyle w:val="newncpi"/>
      </w:pPr>
      <w:r>
        <w:t>При подаче документов на участие в конкурсе физические лица, индивидуальные предприниматели, представители физических лиц, индивидуальных предпринимателей, юридических лиц, иных организаций предъявляют оригинал документа, удостоверяющего личность, и представляют его копию, которая заверяется организатором конкурса.</w:t>
      </w:r>
    </w:p>
    <w:p w:rsidR="00940075" w:rsidRDefault="00940075">
      <w:pPr>
        <w:pStyle w:val="point"/>
      </w:pPr>
      <w:r>
        <w:t xml:space="preserve">15. Организатор конкурса осуществляет прием заявлений и прилагаемых к ним документов в течение срока их приема, указанного в извещении (прием завершается не </w:t>
      </w:r>
      <w:proofErr w:type="gramStart"/>
      <w:r>
        <w:t>позднее</w:t>
      </w:r>
      <w:proofErr w:type="gramEnd"/>
      <w:r>
        <w:t xml:space="preserve"> чем за 10 календарных дней до даты проведения конкурса).</w:t>
      </w:r>
    </w:p>
    <w:p w:rsidR="00940075" w:rsidRDefault="00940075">
      <w:pPr>
        <w:pStyle w:val="newncpi"/>
      </w:pPr>
      <w:r>
        <w:t>Заявления регистрируются в журнале приема документов на участие в конкурсе, который должен быть пронумерован, прошнурован и скреплен печатью организатора конкурса, с присвоением каждому принятому заявлению номера и указанием даты и времени его приема.</w:t>
      </w:r>
    </w:p>
    <w:p w:rsidR="00940075" w:rsidRDefault="00940075">
      <w:pPr>
        <w:pStyle w:val="point"/>
      </w:pPr>
      <w:r>
        <w:t>16. Организатор конкурса не принимает заявления и прилагаемые к ним документы после истечения определенного в извещении срока их приема, а также в случаях, если:</w:t>
      </w:r>
    </w:p>
    <w:p w:rsidR="00940075" w:rsidRDefault="00940075">
      <w:pPr>
        <w:pStyle w:val="newncpi"/>
      </w:pPr>
      <w:r>
        <w:t>представлены не все документы согласно перечню, указанному в извещении, либо не все представленные документы оформлены в соответствии с требованиями, установленными в пункте 14 настоящего Положения;</w:t>
      </w:r>
    </w:p>
    <w:p w:rsidR="00940075" w:rsidRDefault="00940075">
      <w:pPr>
        <w:pStyle w:val="newncpi"/>
      </w:pPr>
      <w:r>
        <w:t>заявление и прилагаемые к нему документы представляются лицом, не имеющим соответствующих полномочий.</w:t>
      </w:r>
    </w:p>
    <w:p w:rsidR="00940075" w:rsidRDefault="00940075">
      <w:pPr>
        <w:pStyle w:val="point"/>
      </w:pPr>
      <w:r>
        <w:t>17. Участник конкурса – лицо, заявление и документы которого согласно перечню, указанному в извещении, приняты организатором конкурса (далее – участник конкурса), либо его представитель расписывается в журнале приема документов на участие в конкурсе.</w:t>
      </w:r>
    </w:p>
    <w:p w:rsidR="00940075" w:rsidRDefault="00940075">
      <w:pPr>
        <w:pStyle w:val="newncpi"/>
      </w:pPr>
      <w:r>
        <w:t>Организатор конкурса и участник конкурса заключают договор о задатке по форме, утверждаемой Государственным комитетом по имуществу.</w:t>
      </w:r>
    </w:p>
    <w:p w:rsidR="00940075" w:rsidRDefault="00940075">
      <w:pPr>
        <w:pStyle w:val="newncpi"/>
      </w:pPr>
      <w:r>
        <w:t xml:space="preserve">Участник конкурса в случаях, установленных законодательством, не </w:t>
      </w:r>
      <w:proofErr w:type="gramStart"/>
      <w:r>
        <w:t>позднее</w:t>
      </w:r>
      <w:proofErr w:type="gramEnd"/>
      <w:r>
        <w:t xml:space="preserve"> чем за 3 рабочих дня до даты проведения конкурса дополнительно представляет организатору конкурса документ, подтверждающий согласие антимонопольного органа на совершение сделки.</w:t>
      </w:r>
    </w:p>
    <w:p w:rsidR="00940075" w:rsidRDefault="00940075">
      <w:pPr>
        <w:pStyle w:val="point"/>
      </w:pPr>
      <w:r>
        <w:lastRenderedPageBreak/>
        <w:t>18. Организатор конкурса обеспечивает сохранность принятых заявлений и прилагаемых к ним документов, а также принимает меры по обеспечению конфиденциальности сведений об участниках конкурса.</w:t>
      </w:r>
    </w:p>
    <w:p w:rsidR="00940075" w:rsidRDefault="00940075">
      <w:pPr>
        <w:pStyle w:val="point"/>
      </w:pPr>
      <w:r>
        <w:t>19. Участник конкурса имеет право отказаться от участия в конкурсе. Отказом от участия в конкурсе признаются:</w:t>
      </w:r>
    </w:p>
    <w:p w:rsidR="00940075" w:rsidRDefault="00940075">
      <w:pPr>
        <w:pStyle w:val="newncpi"/>
      </w:pPr>
      <w:r>
        <w:t>письменное уведомление организатора конкурса об отказе от участия в конкурсе;</w:t>
      </w:r>
    </w:p>
    <w:p w:rsidR="00940075" w:rsidRDefault="00940075">
      <w:pPr>
        <w:pStyle w:val="newncpi"/>
      </w:pPr>
      <w:r>
        <w:t>неуплата участником конкурса задатка, подлежащего внесению для участия в конкурсе, в установленный в договоре о задатке срок;</w:t>
      </w:r>
    </w:p>
    <w:p w:rsidR="00940075" w:rsidRDefault="00940075">
      <w:pPr>
        <w:pStyle w:val="newncpi"/>
      </w:pPr>
      <w:r>
        <w:t>непредставление в случаях, установленных законодательством, документа, подтверждающего согласие антимонопольного органа на совершение сделки;</w:t>
      </w:r>
    </w:p>
    <w:p w:rsidR="00940075" w:rsidRDefault="00940075">
      <w:pPr>
        <w:pStyle w:val="newncpi"/>
      </w:pPr>
      <w:proofErr w:type="gramStart"/>
      <w:r>
        <w:t>неявка участника конкурса (его представителя) для прохождения заключительной регистрации участников конкурса и (или) непредставление в комиссию в назначенные день и время конкурсных предложений.</w:t>
      </w:r>
      <w:proofErr w:type="gramEnd"/>
    </w:p>
    <w:p w:rsidR="00940075" w:rsidRDefault="00940075">
      <w:pPr>
        <w:pStyle w:val="newncpi"/>
      </w:pPr>
      <w:r>
        <w:t>Заявление участника конкурса, отказавшегося от участия в конкурсе, считается неподанным.</w:t>
      </w:r>
    </w:p>
    <w:p w:rsidR="00940075" w:rsidRDefault="00940075">
      <w:pPr>
        <w:pStyle w:val="newncpi"/>
      </w:pPr>
      <w:proofErr w:type="gramStart"/>
      <w:r>
        <w:t>В случае отказа участника от участия в конкурсе в журнале приема документов на участие</w:t>
      </w:r>
      <w:proofErr w:type="gramEnd"/>
      <w:r>
        <w:t xml:space="preserve"> в конкурсе делается соответствующая отметка.</w:t>
      </w:r>
    </w:p>
    <w:p w:rsidR="00940075" w:rsidRDefault="00940075">
      <w:pPr>
        <w:pStyle w:val="newncpi"/>
      </w:pPr>
      <w:r>
        <w:t>Внесенный задаток возвращается участнику конкурса, отказавшемуся от участия в нем, в течение 5 рабочих дней со дня проведения конкурса.</w:t>
      </w:r>
    </w:p>
    <w:p w:rsidR="00940075" w:rsidRDefault="00940075">
      <w:pPr>
        <w:pStyle w:val="chapter"/>
      </w:pPr>
      <w:r>
        <w:t>ГЛАВА 4</w:t>
      </w:r>
      <w:r>
        <w:br/>
        <w:t>ПОРЯДОК ПРОВЕДЕНИЯ КОНКУРСА</w:t>
      </w:r>
    </w:p>
    <w:p w:rsidR="00940075" w:rsidRDefault="00940075">
      <w:pPr>
        <w:pStyle w:val="point"/>
      </w:pPr>
      <w:r>
        <w:t xml:space="preserve">20. Конкурс проводится в месте, день и время, </w:t>
      </w:r>
      <w:proofErr w:type="gramStart"/>
      <w:r>
        <w:t>определенные</w:t>
      </w:r>
      <w:proofErr w:type="gramEnd"/>
      <w:r>
        <w:t xml:space="preserve"> в извещении.</w:t>
      </w:r>
    </w:p>
    <w:p w:rsidR="00940075" w:rsidRDefault="00940075">
      <w:pPr>
        <w:pStyle w:val="point"/>
      </w:pPr>
      <w:r>
        <w:t>21. В назначенные день и время участники конкурса проходят заключительную регистрацию и представляют в комиссию в запечатанном конверте конкурсные предложения.</w:t>
      </w:r>
    </w:p>
    <w:p w:rsidR="00940075" w:rsidRDefault="00940075">
      <w:pPr>
        <w:pStyle w:val="newncpi"/>
      </w:pPr>
      <w:r>
        <w:t>Конкурсные предложения должны содержать предложения по условиям конкурса.</w:t>
      </w:r>
    </w:p>
    <w:p w:rsidR="00940075" w:rsidRDefault="00940075">
      <w:pPr>
        <w:pStyle w:val="newncpi"/>
      </w:pPr>
      <w:r>
        <w:t>Конкурсные предложения по цене объекта приватизации и по выполнению условий конкурса должны быть представлены на белорусском или русском языке, подписаны участником или его уполномоченным представителем. Цена за объект приватизации и размер обязательств указываются цифрами и прописью. В случае</w:t>
      </w:r>
      <w:proofErr w:type="gramStart"/>
      <w:r>
        <w:t>,</w:t>
      </w:r>
      <w:proofErr w:type="gramEnd"/>
      <w:r>
        <w:t xml:space="preserve"> если цифрами и прописью указаны разные суммы, комиссия принимает во внимание сумму, указанную прописью.</w:t>
      </w:r>
    </w:p>
    <w:p w:rsidR="00940075" w:rsidRDefault="00940075">
      <w:pPr>
        <w:pStyle w:val="point"/>
      </w:pPr>
      <w:r>
        <w:t>22. При прохождении заключительной регистрации участники конкурса уведомляются о сумме затрат на организацию и проведение конкурса согласно утвержденной организатором конкурса смете затрат на организацию и проведение конкурса, а также о порядке и сроках их возмещения.</w:t>
      </w:r>
    </w:p>
    <w:p w:rsidR="00940075" w:rsidRDefault="00940075">
      <w:pPr>
        <w:pStyle w:val="point"/>
      </w:pPr>
      <w:r>
        <w:t>23. При проведении конкурса комиссия на своем заседании проверяет соблюдение всех требований настоящего Положения и наличие всех необходимых сведений и документов.</w:t>
      </w:r>
    </w:p>
    <w:p w:rsidR="00940075" w:rsidRDefault="00940075">
      <w:pPr>
        <w:pStyle w:val="point"/>
      </w:pPr>
      <w:r>
        <w:t>24. Конкурсные предложения участников конкурса рассматриваются комиссией исходя из установленных условий конкурса. Условия конкурса являются обязательными для всех участников.</w:t>
      </w:r>
    </w:p>
    <w:p w:rsidR="00940075" w:rsidRDefault="00940075">
      <w:pPr>
        <w:pStyle w:val="newncpi"/>
      </w:pPr>
      <w:r>
        <w:t xml:space="preserve">Председатель комиссии после объявления о начале проведения конкурса в присутствии членов комиссии и участников конкурса или их уполномоченных представителей вскрывает конверты с конкурсными предложениями участников конкурса и оглашает все предложения. Представленные участниками конкурса конкурсные предложения являются </w:t>
      </w:r>
      <w:proofErr w:type="gramStart"/>
      <w:r>
        <w:t>окончательными</w:t>
      </w:r>
      <w:proofErr w:type="gramEnd"/>
      <w:r>
        <w:t xml:space="preserve"> и уточняться в ходе конкурса не могут.</w:t>
      </w:r>
    </w:p>
    <w:p w:rsidR="00940075" w:rsidRDefault="00940075">
      <w:pPr>
        <w:pStyle w:val="newncpi"/>
      </w:pPr>
      <w:r>
        <w:t>Конкурсные предложения каждого участника конкурса обсуждаются комиссией в присутствии только членов комиссии, если настоящим Положением не предусмотрено иное.</w:t>
      </w:r>
    </w:p>
    <w:p w:rsidR="00940075" w:rsidRDefault="00940075">
      <w:pPr>
        <w:pStyle w:val="point"/>
      </w:pPr>
      <w:r>
        <w:lastRenderedPageBreak/>
        <w:t>25. На заседание комиссии с согласия членов комиссии могут приглашаться специалисты, эксперты, другие лица, которые имеют право совещательного голоса.</w:t>
      </w:r>
    </w:p>
    <w:p w:rsidR="00940075" w:rsidRDefault="00940075">
      <w:pPr>
        <w:pStyle w:val="point"/>
      </w:pPr>
      <w:r>
        <w:t>26. Участником, выигравшим конкурс, признается участник, все предложения которого по заключению комиссии соответствуют условиям конкурса или содержат лучшие условия по сравнению с условиями конкурса.</w:t>
      </w:r>
    </w:p>
    <w:p w:rsidR="00940075" w:rsidRDefault="00940075">
      <w:pPr>
        <w:pStyle w:val="point"/>
      </w:pPr>
      <w:r>
        <w:t>27. По итогам конкурса комиссия оформляет протокол о результатах конкурса по продаже объекта приватизации.</w:t>
      </w:r>
    </w:p>
    <w:p w:rsidR="00940075" w:rsidRDefault="00940075">
      <w:pPr>
        <w:pStyle w:val="newncpi"/>
      </w:pPr>
      <w:r>
        <w:t>В протоколе о результатах конкурса по продаже объекта приватизации указываются:</w:t>
      </w:r>
    </w:p>
    <w:p w:rsidR="00940075" w:rsidRDefault="00940075">
      <w:pPr>
        <w:pStyle w:val="newncpi"/>
      </w:pPr>
      <w:r>
        <w:t>дата, время и место проведения конкурса;</w:t>
      </w:r>
    </w:p>
    <w:p w:rsidR="00940075" w:rsidRDefault="00940075">
      <w:pPr>
        <w:pStyle w:val="newncpi"/>
      </w:pPr>
      <w:r>
        <w:t>объект приватизации;</w:t>
      </w:r>
    </w:p>
    <w:p w:rsidR="00940075" w:rsidRDefault="00940075">
      <w:pPr>
        <w:pStyle w:val="newncpi"/>
      </w:pPr>
      <w:r>
        <w:t>организатор конкурса;</w:t>
      </w:r>
    </w:p>
    <w:p w:rsidR="00940075" w:rsidRDefault="00940075">
      <w:pPr>
        <w:pStyle w:val="newncpi"/>
      </w:pPr>
      <w:r>
        <w:t>полное наименование и место нахождения хозяйственного общества (государственного унитарного предприятия), акции (доля) (предприятие как имущественный комплекс) которого продаются;</w:t>
      </w:r>
    </w:p>
    <w:p w:rsidR="00940075" w:rsidRDefault="00940075">
      <w:pPr>
        <w:pStyle w:val="newncpi"/>
      </w:pPr>
      <w:r>
        <w:t>количество (размер) акций (доли) при продаже акций (доли);</w:t>
      </w:r>
    </w:p>
    <w:p w:rsidR="00940075" w:rsidRDefault="00940075">
      <w:pPr>
        <w:pStyle w:val="newncpi"/>
      </w:pPr>
      <w:r>
        <w:t>начальная цена продажи объекта приватизации;</w:t>
      </w:r>
    </w:p>
    <w:p w:rsidR="00940075" w:rsidRDefault="00940075">
      <w:pPr>
        <w:pStyle w:val="newncpi"/>
      </w:pPr>
      <w:r>
        <w:t>условия конкурса;</w:t>
      </w:r>
    </w:p>
    <w:p w:rsidR="00940075" w:rsidRDefault="00940075">
      <w:pPr>
        <w:pStyle w:val="newncpi"/>
      </w:pPr>
      <w:r>
        <w:t>участник, выигравший конкурс (наименование или фамилия, собственное имя, отчество);</w:t>
      </w:r>
    </w:p>
    <w:p w:rsidR="00940075" w:rsidRDefault="00940075">
      <w:pPr>
        <w:pStyle w:val="newncpi"/>
      </w:pPr>
      <w:r>
        <w:t>конкурсные предложения участника, выигравшего конкурс;</w:t>
      </w:r>
    </w:p>
    <w:p w:rsidR="00940075" w:rsidRDefault="00940075">
      <w:pPr>
        <w:pStyle w:val="newncpi"/>
      </w:pPr>
      <w:r>
        <w:t>цена продажи объекта приватизации;</w:t>
      </w:r>
    </w:p>
    <w:p w:rsidR="00940075" w:rsidRDefault="00940075">
      <w:pPr>
        <w:pStyle w:val="newncpi"/>
      </w:pPr>
      <w:r>
        <w:t>сумма затрат на организацию и проведение конкурса, порядок и сроки их возмещения участником конкурса, выигравшим конкурс;</w:t>
      </w:r>
    </w:p>
    <w:p w:rsidR="00940075" w:rsidRDefault="00940075">
      <w:pPr>
        <w:pStyle w:val="newncpi"/>
      </w:pPr>
      <w:r>
        <w:t>обязательства организатора конкурса и участника конкурса, выигравшего конкурс, по подписанию договора купли-продажи объекта приватизации.</w:t>
      </w:r>
    </w:p>
    <w:p w:rsidR="00940075" w:rsidRDefault="00940075">
      <w:pPr>
        <w:pStyle w:val="newncpi"/>
      </w:pPr>
      <w:r>
        <w:t>Протокол о результатах конкурса по продаже объекта приватизации оформляется в двух экземплярах, каждый из которых подписывается членами комиссии и участником конкурса, выигравшим конкурс, или его представителем.</w:t>
      </w:r>
    </w:p>
    <w:p w:rsidR="00940075" w:rsidRDefault="00940075">
      <w:pPr>
        <w:pStyle w:val="newncpi"/>
      </w:pPr>
      <w:r>
        <w:t>Один экземпляр протокола о результатах конкурса по продаже объекта приватизации остается у организатора конкурса, второй – передается участнику конкурса, выигравшему конкурс.</w:t>
      </w:r>
    </w:p>
    <w:p w:rsidR="00940075" w:rsidRDefault="00940075">
      <w:pPr>
        <w:pStyle w:val="newncpi"/>
      </w:pPr>
      <w:r>
        <w:t>Предложения участника конкурса, выигравшего конкурс по цене за объект приватизации и выполнению иных условий конкурса, зафиксированные в протоколе о результатах конкурса по продаже объекта приватизации, являются обязательными для внесения их в договор купли-продажи объекта приватизации.</w:t>
      </w:r>
    </w:p>
    <w:p w:rsidR="00940075" w:rsidRDefault="00940075">
      <w:pPr>
        <w:pStyle w:val="point"/>
      </w:pPr>
      <w:r>
        <w:t>28. В случае</w:t>
      </w:r>
      <w:proofErr w:type="gramStart"/>
      <w:r>
        <w:t>,</w:t>
      </w:r>
      <w:proofErr w:type="gramEnd"/>
      <w:r>
        <w:t xml:space="preserve"> если из поданных участниками конкурса конкурсных предложений по условиям конкурса этим условиям не соответствуют предложения ни одного из участников конкурса, он признается нерезультативным, о чем комиссия оформляет протокол о признании конкурса нерезультативным.</w:t>
      </w:r>
    </w:p>
    <w:p w:rsidR="00940075" w:rsidRDefault="00940075">
      <w:pPr>
        <w:pStyle w:val="point"/>
      </w:pPr>
      <w:r>
        <w:t>29. Конкурс признается несостоявшимся в случае, если заявление подано только одним участником, или для участия в конкурсе не было подано ни одного заявления, или на конкурс явился один из участников, или ни один из участников не явился, о чем комиссия оформляет протокол о признании конкурса несостоявшимся.</w:t>
      </w:r>
    </w:p>
    <w:p w:rsidR="00940075" w:rsidRDefault="00940075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конкурс признан несостоявшимся в силу того, что заявление подано только одним участником либо для участия в нем явился только один участник и его предложение соответствует условиям конкурса, продажа объекта приватизации этому лицу (далее – единственный участник конкурса) производится на предложенных им условиях. Комиссия рассматривает предложения единственного участника конкурса, дает заключение о соответствии либо несоответствии его предложений условиям конкурса и в случае соответствия его предложений условиям конкурса оформляет протокол о продаже объекта приватизации этому участнику.</w:t>
      </w:r>
    </w:p>
    <w:p w:rsidR="00940075" w:rsidRDefault="00940075">
      <w:pPr>
        <w:pStyle w:val="newncpi"/>
      </w:pPr>
      <w:r>
        <w:lastRenderedPageBreak/>
        <w:t>В протоколе о продаже объекта приватизации единственному участнику конкурса указываются:</w:t>
      </w:r>
    </w:p>
    <w:p w:rsidR="00940075" w:rsidRDefault="00940075">
      <w:pPr>
        <w:pStyle w:val="newncpi"/>
      </w:pPr>
      <w:r>
        <w:t>дата и место проведения конкурса;</w:t>
      </w:r>
    </w:p>
    <w:p w:rsidR="00940075" w:rsidRDefault="00940075">
      <w:pPr>
        <w:pStyle w:val="newncpi"/>
      </w:pPr>
      <w:r>
        <w:t>организатор конкурса;</w:t>
      </w:r>
    </w:p>
    <w:p w:rsidR="00940075" w:rsidRDefault="00940075">
      <w:pPr>
        <w:pStyle w:val="newncpi"/>
      </w:pPr>
      <w:r>
        <w:t>полное наименование и место нахождения хозяйственного общества (государственного унитарного предприятия), акции (доля) (предприятие как имущественный комплекс) которого продаются;</w:t>
      </w:r>
    </w:p>
    <w:p w:rsidR="00940075" w:rsidRDefault="00940075">
      <w:pPr>
        <w:pStyle w:val="newncpi"/>
      </w:pPr>
      <w:r>
        <w:t>количество (размер) акций (доли) при продаже акций (доли);</w:t>
      </w:r>
    </w:p>
    <w:p w:rsidR="00940075" w:rsidRDefault="00940075">
      <w:pPr>
        <w:pStyle w:val="newncpi"/>
      </w:pPr>
      <w:r>
        <w:t>начальная цена продажи объекта приватизации;</w:t>
      </w:r>
    </w:p>
    <w:p w:rsidR="00940075" w:rsidRDefault="00940075">
      <w:pPr>
        <w:pStyle w:val="newncpi"/>
      </w:pPr>
      <w:r>
        <w:t>условия конкурса;</w:t>
      </w:r>
    </w:p>
    <w:p w:rsidR="00940075" w:rsidRDefault="00940075">
      <w:pPr>
        <w:pStyle w:val="newncpi"/>
      </w:pPr>
      <w:r>
        <w:t>наименование или фамилия, собственное имя, отчество (если таковое имеется) единственного участника конкурса;</w:t>
      </w:r>
    </w:p>
    <w:p w:rsidR="00940075" w:rsidRDefault="00940075">
      <w:pPr>
        <w:pStyle w:val="newncpi"/>
      </w:pPr>
      <w:r>
        <w:t>конкурсные предложения единственного участника конкурса по условиям конкурса;</w:t>
      </w:r>
    </w:p>
    <w:p w:rsidR="00940075" w:rsidRDefault="00940075">
      <w:pPr>
        <w:pStyle w:val="newncpi"/>
      </w:pPr>
      <w:r>
        <w:t>цена продажи объекта приватизации;</w:t>
      </w:r>
    </w:p>
    <w:p w:rsidR="00940075" w:rsidRDefault="00940075">
      <w:pPr>
        <w:pStyle w:val="newncpi"/>
      </w:pPr>
      <w:r>
        <w:t>сумма затрат на организацию и проведение конкурса, порядок и сроки их возмещения единственным участником конкурса;</w:t>
      </w:r>
    </w:p>
    <w:p w:rsidR="00940075" w:rsidRDefault="00940075">
      <w:pPr>
        <w:pStyle w:val="newncpi"/>
      </w:pPr>
      <w:r>
        <w:t>обязательства организатора конкурса и единственного участника конкурса по подписанию договора купли-продажи объекта приватизации.</w:t>
      </w:r>
    </w:p>
    <w:p w:rsidR="00940075" w:rsidRDefault="00940075">
      <w:pPr>
        <w:pStyle w:val="newncpi"/>
      </w:pPr>
      <w:r>
        <w:t>Протокол о продаже объекта приватизации единственному участнику конкурса оформляется в двух экземплярах, каждый из которых подписывается членами комиссии и единственным участником конкурса или его представителем.</w:t>
      </w:r>
    </w:p>
    <w:p w:rsidR="00940075" w:rsidRDefault="00940075">
      <w:pPr>
        <w:pStyle w:val="newncpi"/>
      </w:pPr>
      <w:r>
        <w:t>Один экземпляр протокола о продаже объекта приватизации единственному участнику конкурса остается у организатора конкурса, второй – передается единственному участнику конкурса.</w:t>
      </w:r>
    </w:p>
    <w:p w:rsidR="00940075" w:rsidRDefault="00940075">
      <w:pPr>
        <w:pStyle w:val="newncpi"/>
      </w:pPr>
      <w:r>
        <w:t>Предложения единственного участника конкурса по цене за объект приватизации и по выполнению иных условий конкурса, зафиксированные в протоколе о продаже объекта приватизации единственному участнику конкурса, являются обязательными для внесения их в договор купли-продажи объекта приватизации.</w:t>
      </w:r>
    </w:p>
    <w:p w:rsidR="00940075" w:rsidRDefault="00940075">
      <w:pPr>
        <w:pStyle w:val="chapter"/>
      </w:pPr>
      <w:r>
        <w:t>ГЛАВА 5</w:t>
      </w:r>
      <w:r>
        <w:br/>
        <w:t>РАСЧЕТЫ С УЧАСТНИКАМИ КОНКУРСА, ЗАКЛЮЧЕНИЕ ДОГОВОРА КУПЛИ-ПРОДАЖИ ОБЪЕКТА ПРИВАТИЗАЦИИ</w:t>
      </w:r>
    </w:p>
    <w:p w:rsidR="00940075" w:rsidRDefault="00940075">
      <w:pPr>
        <w:pStyle w:val="point"/>
      </w:pPr>
      <w:r>
        <w:t>30. </w:t>
      </w:r>
      <w:proofErr w:type="gramStart"/>
      <w:r>
        <w:t>Участник конкурса, выигравший конкурс, а также единственный участник конкурса, выразивший согласие на приобретение объекта приватизации, обязан возместить затраты на организацию и проведение конкурса в течение 3 рабочих дней с даты проведения конкурса и до подписания договора купли-продажи объекта приватизации представить организатору конкурса заверенные надлежащим образом копии платежных документов, подтверждающих возмещение затрат на организацию и проведение конкурса.</w:t>
      </w:r>
      <w:proofErr w:type="gramEnd"/>
    </w:p>
    <w:p w:rsidR="00940075" w:rsidRDefault="00940075">
      <w:pPr>
        <w:pStyle w:val="point"/>
      </w:pPr>
      <w:r>
        <w:t>31. </w:t>
      </w:r>
      <w:proofErr w:type="gramStart"/>
      <w:r>
        <w:t>Организатор конкурса в течение 20 календарных дней с даты проведения конкурса заключает договор купли-продажи объекта приватизации с участником, выигравшим конкурс, подписавшим протокол о результатах конкурса и возместившим затраты на организацию и проведение конкурса, либо с единственным участником конкурса, подписавшим протокол о продаже объекта приватизации единственному участнику конкурса и возместившим затраты на организацию и проведение конкурса.</w:t>
      </w:r>
      <w:proofErr w:type="gramEnd"/>
    </w:p>
    <w:p w:rsidR="00940075" w:rsidRDefault="00940075">
      <w:pPr>
        <w:pStyle w:val="point"/>
      </w:pPr>
      <w:r>
        <w:t>31</w:t>
      </w:r>
      <w:r>
        <w:rPr>
          <w:vertAlign w:val="superscript"/>
        </w:rPr>
        <w:t>1</w:t>
      </w:r>
      <w:r>
        <w:t>. </w:t>
      </w:r>
      <w:proofErr w:type="gramStart"/>
      <w:r>
        <w:t xml:space="preserve">В договорах купли-продажи объектов приватизации, находящихся в собственности Республики Беларусь, устанавливаются обязательства покупателей по выполнению условий конкурсов, в том числе по сохранению рабочих мест и производственной деятельности хозяйственных обществ и республиканских унитарных предприятий с возможностью ее перепрофилирования с согласия республиканских органов государственного управления, иных государственных организаций, подчиненных Правительству Республики Беларусь, осуществляющих (осуществлявших) владельческий </w:t>
      </w:r>
      <w:r>
        <w:lastRenderedPageBreak/>
        <w:t>надзор в хозяйственных обществах либо в подчинении</w:t>
      </w:r>
      <w:proofErr w:type="gramEnd"/>
      <w:r>
        <w:t xml:space="preserve">, </w:t>
      </w:r>
      <w:proofErr w:type="gramStart"/>
      <w:r>
        <w:t>составе</w:t>
      </w:r>
      <w:proofErr w:type="gramEnd"/>
      <w:r>
        <w:t xml:space="preserve"> которых находились республиканские унитарные предприятия, и Государственного комитета по имуществу.</w:t>
      </w:r>
    </w:p>
    <w:p w:rsidR="00940075" w:rsidRDefault="00940075">
      <w:pPr>
        <w:pStyle w:val="newncpi"/>
      </w:pPr>
      <w:r>
        <w:t>В договорах купли-продажи объектов приватизации, находящихся в собственности административно-территориальных единиц, устанавливаются обязательства покупателей по выполнению условий конкурсов, в том числе по сохранению рабочих мест и производственной деятельности хозяйственных обществ и коммунальных унитарных предприятий с возможностью ее перепрофилирования с согласия соответствующих местных исполнительных и распорядительных органов.</w:t>
      </w:r>
    </w:p>
    <w:p w:rsidR="00940075" w:rsidRDefault="00940075">
      <w:pPr>
        <w:pStyle w:val="point"/>
      </w:pPr>
      <w:r>
        <w:t xml:space="preserve">32. Участнику, выигравшему конкурс, либо единственному участнику конкурса, с </w:t>
      </w:r>
      <w:proofErr w:type="gramStart"/>
      <w:r>
        <w:t>которыми</w:t>
      </w:r>
      <w:proofErr w:type="gramEnd"/>
      <w:r>
        <w:t xml:space="preserve"> в соответствии с настоящим Положением заключается договор купли-продажи объекта приватизации, сумма внесенного задатка учитывается в счет исполнения обязательств по договору купли-продажи объекта приватизации.</w:t>
      </w:r>
    </w:p>
    <w:p w:rsidR="00940075" w:rsidRDefault="00940075">
      <w:pPr>
        <w:pStyle w:val="point"/>
      </w:pPr>
      <w:r>
        <w:t>33. В случае отказа (уклонения) участника конкурса, выигравшего конкурс, от подписания протокола о результатах конкурса или договора купли-продажи объекта приватизации, возмещения затрат на организацию и проведение конкурса, а также в иных случаях, предусмотренных актами законодательства, внесенный им задаток возврату не подлежит.</w:t>
      </w:r>
    </w:p>
    <w:p w:rsidR="00940075" w:rsidRDefault="00940075">
      <w:pPr>
        <w:pStyle w:val="newncpi"/>
      </w:pPr>
      <w:r>
        <w:t>Организатор конкурса в этом случае аннулирует его результаты.</w:t>
      </w:r>
    </w:p>
    <w:p w:rsidR="00940075" w:rsidRDefault="00940075">
      <w:pPr>
        <w:pStyle w:val="newncpi"/>
      </w:pPr>
      <w:r>
        <w:t>В случае отказа (уклонения) единственного участника конкурса, выразившего согласие на приобретение объекта приватизации, от подписания договора купли-продажи объекта приватизации, возмещения затрат на организацию и проведение конкурса, а также в иных случаях, предусмотренных актами законодательства, внесенный им задаток возврату не подлежит.</w:t>
      </w:r>
    </w:p>
    <w:p w:rsidR="00940075" w:rsidRDefault="00940075">
      <w:pPr>
        <w:pStyle w:val="point"/>
      </w:pPr>
      <w:r>
        <w:t>34. Участникам, не выигравшим конкурс, единственному участнику конкурса, который не дал согласия на приобретение объекта приватизации, а также в иных случаях, предусмотренных актами законодательства, задаток возвращается в течение 5 рабочих дней со дня проведения конкурса.</w:t>
      </w: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746CAF" w:rsidRDefault="00746CAF">
      <w:pPr>
        <w:pStyle w:val="newncpi"/>
      </w:pPr>
    </w:p>
    <w:p w:rsidR="00940075" w:rsidRDefault="00746CAF" w:rsidP="00746CAF">
      <w:pPr>
        <w:pStyle w:val="newncpi"/>
      </w:pPr>
      <w:r>
        <w:t>.</w:t>
      </w:r>
      <w:bookmarkStart w:id="0" w:name="_GoBack"/>
      <w:bookmarkEnd w:id="0"/>
      <w:r w:rsidR="00940075">
        <w:t> </w:t>
      </w:r>
    </w:p>
    <w:sectPr w:rsidR="00940075" w:rsidSect="00940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27" w:rsidRDefault="00231227" w:rsidP="00940075">
      <w:pPr>
        <w:spacing w:after="0" w:line="240" w:lineRule="auto"/>
      </w:pPr>
      <w:r>
        <w:separator/>
      </w:r>
    </w:p>
  </w:endnote>
  <w:endnote w:type="continuationSeparator" w:id="0">
    <w:p w:rsidR="00231227" w:rsidRDefault="00231227" w:rsidP="0094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75" w:rsidRDefault="009400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75" w:rsidRDefault="009400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287"/>
    </w:tblGrid>
    <w:tr w:rsidR="00940075" w:rsidTr="00940075">
      <w:tc>
        <w:tcPr>
          <w:tcW w:w="1800" w:type="dxa"/>
          <w:shd w:val="clear" w:color="auto" w:fill="auto"/>
          <w:vAlign w:val="center"/>
        </w:tcPr>
        <w:p w:rsidR="00940075" w:rsidRDefault="00940075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940075" w:rsidRDefault="0094007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40075" w:rsidRDefault="0094007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13.12.2022</w:t>
          </w:r>
        </w:p>
        <w:p w:rsidR="00940075" w:rsidRPr="00940075" w:rsidRDefault="0094007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40075" w:rsidRDefault="009400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27" w:rsidRDefault="00231227" w:rsidP="00940075">
      <w:pPr>
        <w:spacing w:after="0" w:line="240" w:lineRule="auto"/>
      </w:pPr>
      <w:r>
        <w:separator/>
      </w:r>
    </w:p>
  </w:footnote>
  <w:footnote w:type="continuationSeparator" w:id="0">
    <w:p w:rsidR="00231227" w:rsidRDefault="00231227" w:rsidP="0094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75" w:rsidRDefault="00940075" w:rsidP="00F319C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0075" w:rsidRDefault="0094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75" w:rsidRPr="00940075" w:rsidRDefault="00940075" w:rsidP="00F319C0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940075">
      <w:rPr>
        <w:rStyle w:val="a9"/>
        <w:rFonts w:ascii="Times New Roman" w:hAnsi="Times New Roman" w:cs="Times New Roman"/>
        <w:sz w:val="24"/>
      </w:rPr>
      <w:fldChar w:fldCharType="begin"/>
    </w:r>
    <w:r w:rsidRPr="00940075">
      <w:rPr>
        <w:rStyle w:val="a9"/>
        <w:rFonts w:ascii="Times New Roman" w:hAnsi="Times New Roman" w:cs="Times New Roman"/>
        <w:sz w:val="24"/>
      </w:rPr>
      <w:instrText xml:space="preserve">PAGE  </w:instrText>
    </w:r>
    <w:r w:rsidRPr="00940075">
      <w:rPr>
        <w:rStyle w:val="a9"/>
        <w:rFonts w:ascii="Times New Roman" w:hAnsi="Times New Roman" w:cs="Times New Roman"/>
        <w:sz w:val="24"/>
      </w:rPr>
      <w:fldChar w:fldCharType="separate"/>
    </w:r>
    <w:r w:rsidR="00746CAF">
      <w:rPr>
        <w:rStyle w:val="a9"/>
        <w:rFonts w:ascii="Times New Roman" w:hAnsi="Times New Roman" w:cs="Times New Roman"/>
        <w:noProof/>
        <w:sz w:val="24"/>
      </w:rPr>
      <w:t>8</w:t>
    </w:r>
    <w:r w:rsidRPr="00940075">
      <w:rPr>
        <w:rStyle w:val="a9"/>
        <w:rFonts w:ascii="Times New Roman" w:hAnsi="Times New Roman" w:cs="Times New Roman"/>
        <w:sz w:val="24"/>
      </w:rPr>
      <w:fldChar w:fldCharType="end"/>
    </w:r>
  </w:p>
  <w:p w:rsidR="00940075" w:rsidRPr="00940075" w:rsidRDefault="00940075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75" w:rsidRDefault="009400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075"/>
    <w:rsid w:val="00231227"/>
    <w:rsid w:val="00354C80"/>
    <w:rsid w:val="00746CAF"/>
    <w:rsid w:val="00940075"/>
    <w:rsid w:val="00BA7AE8"/>
    <w:rsid w:val="00D90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075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40075"/>
    <w:rPr>
      <w:color w:val="154C94"/>
      <w:u w:val="single"/>
    </w:rPr>
  </w:style>
  <w:style w:type="paragraph" w:customStyle="1" w:styleId="article">
    <w:name w:val="article"/>
    <w:basedOn w:val="a"/>
    <w:rsid w:val="0094007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9400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400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4007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400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4007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4007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4007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40075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4007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400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4007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4007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40075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4007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4007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400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4007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4007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400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400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4007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40075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4007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4007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4007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4007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4007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4007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400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40075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40075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400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4007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40075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400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400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40075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4007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4007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40075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4007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40075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40075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400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40075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40075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40075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4007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40075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40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4007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40075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4007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400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40075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400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4007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40075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4007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4007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4007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4007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4007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40075"/>
    <w:rPr>
      <w:rFonts w:ascii="Symbol" w:hAnsi="Symbol" w:hint="default"/>
    </w:rPr>
  </w:style>
  <w:style w:type="character" w:customStyle="1" w:styleId="onewind3">
    <w:name w:val="onewind3"/>
    <w:basedOn w:val="a0"/>
    <w:rsid w:val="00940075"/>
    <w:rPr>
      <w:rFonts w:ascii="Wingdings 3" w:hAnsi="Wingdings 3" w:hint="default"/>
    </w:rPr>
  </w:style>
  <w:style w:type="character" w:customStyle="1" w:styleId="onewind2">
    <w:name w:val="onewind2"/>
    <w:basedOn w:val="a0"/>
    <w:rsid w:val="00940075"/>
    <w:rPr>
      <w:rFonts w:ascii="Wingdings 2" w:hAnsi="Wingdings 2" w:hint="default"/>
    </w:rPr>
  </w:style>
  <w:style w:type="character" w:customStyle="1" w:styleId="onewind">
    <w:name w:val="onewind"/>
    <w:basedOn w:val="a0"/>
    <w:rsid w:val="00940075"/>
    <w:rPr>
      <w:rFonts w:ascii="Wingdings" w:hAnsi="Wingdings" w:hint="default"/>
    </w:rPr>
  </w:style>
  <w:style w:type="character" w:customStyle="1" w:styleId="rednoun">
    <w:name w:val="rednoun"/>
    <w:basedOn w:val="a0"/>
    <w:rsid w:val="00940075"/>
  </w:style>
  <w:style w:type="character" w:customStyle="1" w:styleId="post">
    <w:name w:val="post"/>
    <w:basedOn w:val="a0"/>
    <w:rsid w:val="0094007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4007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4007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4007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40075"/>
    <w:rPr>
      <w:rFonts w:ascii="Arial" w:hAnsi="Arial" w:cs="Arial" w:hint="default"/>
    </w:rPr>
  </w:style>
  <w:style w:type="character" w:customStyle="1" w:styleId="snoskiindex">
    <w:name w:val="snoskiindex"/>
    <w:basedOn w:val="a0"/>
    <w:rsid w:val="0094007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40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4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0075"/>
  </w:style>
  <w:style w:type="paragraph" w:styleId="a7">
    <w:name w:val="footer"/>
    <w:basedOn w:val="a"/>
    <w:link w:val="a8"/>
    <w:uiPriority w:val="99"/>
    <w:semiHidden/>
    <w:unhideWhenUsed/>
    <w:rsid w:val="0094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075"/>
  </w:style>
  <w:style w:type="character" w:styleId="a9">
    <w:name w:val="page number"/>
    <w:basedOn w:val="a0"/>
    <w:uiPriority w:val="99"/>
    <w:semiHidden/>
    <w:unhideWhenUsed/>
    <w:rsid w:val="00940075"/>
  </w:style>
  <w:style w:type="table" w:styleId="aa">
    <w:name w:val="Table Grid"/>
    <w:basedOn w:val="a1"/>
    <w:uiPriority w:val="39"/>
    <w:rsid w:val="009400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4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6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3955</Words>
  <Characters>22548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2023-04-05T12:25:00Z</cp:lastPrinted>
  <dcterms:created xsi:type="dcterms:W3CDTF">2022-12-13T13:17:00Z</dcterms:created>
  <dcterms:modified xsi:type="dcterms:W3CDTF">2023-04-05T12:27:00Z</dcterms:modified>
</cp:coreProperties>
</file>